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4" w:lineRule="auto"/>
        <w:rPr>
          <w:rFonts w:hint="eastAsia" w:ascii="黑体" w:hAnsi="黑体" w:eastAsia="黑体" w:cs="黑体"/>
          <w:sz w:val="32"/>
          <w:szCs w:val="32"/>
        </w:rPr>
      </w:pPr>
      <w:r>
        <w:rPr>
          <w:rFonts w:hint="eastAsia" w:ascii="黑体" w:hAnsi="黑体" w:eastAsia="黑体" w:cs="黑体"/>
          <w:sz w:val="32"/>
          <w:szCs w:val="32"/>
        </w:rPr>
        <w:t>附件6</w:t>
      </w:r>
      <w:bookmarkStart w:id="0" w:name="_GoBack"/>
      <w:bookmarkEnd w:id="0"/>
    </w:p>
    <w:p>
      <w:pPr>
        <w:snapToGrid w:val="0"/>
        <w:spacing w:line="324" w:lineRule="auto"/>
        <w:jc w:val="center"/>
        <w:rPr>
          <w:rFonts w:hint="eastAsia" w:ascii="方正小标宋简体" w:hAnsi="方正小标宋简体" w:eastAsia="方正小标宋简体" w:cs="方正小标宋简体"/>
          <w:spacing w:val="100"/>
          <w:sz w:val="44"/>
          <w:szCs w:val="44"/>
        </w:rPr>
      </w:pPr>
      <w:r>
        <w:rPr>
          <w:rFonts w:hint="eastAsia" w:ascii="方正小标宋简体" w:hAnsi="方正小标宋简体" w:eastAsia="方正小标宋简体" w:cs="方正小标宋简体"/>
          <w:spacing w:val="100"/>
          <w:sz w:val="44"/>
          <w:szCs w:val="44"/>
        </w:rPr>
        <w:t>体检须知</w:t>
      </w:r>
    </w:p>
    <w:p>
      <w:pPr>
        <w:snapToGrid w:val="0"/>
        <w:spacing w:line="324" w:lineRule="auto"/>
        <w:rPr>
          <w:rFonts w:eastAsia="黑体"/>
          <w:b/>
          <w:spacing w:val="100"/>
          <w:szCs w:val="21"/>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为了准确反映受检者身体的真实状况，请注意以下事项：</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1.考生均应在指定的时间到指定的医院进行体检，其它医疗单位或自行提供的检查结果一律不能作为本次招聘体检结论的依据。</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2.严禁弄虚作假、冒名顶替；如隐瞒病史影响体检结果的，后果自负。</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3.体检表上贴近期二寸免冠照片一张。</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4.《体检表》第二页由受检者本人填写（用黑色签字笔或钢笔），要求字迹清楚，无涂改，病史部分要如实、逐项填齐，不能遗漏。</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5.体检前一天请注意休息，勿熬夜，不要饮酒，避免剧烈运动。</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6.体检当天需进行采血、B超等检查，请在受检前禁食8-12小时。</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7.女性受检者月经期间请勿做妇科及尿液检查，待经期完毕后再补检；怀孕或可能已受孕者，事先告知医护人员，勿做X光检查。</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8.请配合医生认真检查所有项目，勿漏检。若自动放弃某一检查项目，将会影响对您的</w:t>
      </w:r>
      <w:r>
        <w:rPr>
          <w:rFonts w:hint="eastAsia" w:ascii="仿宋_GB2312" w:hAnsi="仿宋_GB2312" w:eastAsia="仿宋_GB2312" w:cs="仿宋_GB2312"/>
          <w:sz w:val="32"/>
          <w:szCs w:val="32"/>
          <w:lang w:eastAsia="zh-CN"/>
        </w:rPr>
        <w:t>聘</w:t>
      </w:r>
      <w:r>
        <w:rPr>
          <w:rFonts w:hint="eastAsia" w:ascii="仿宋_GB2312" w:hAnsi="仿宋_GB2312" w:eastAsia="仿宋_GB2312" w:cs="仿宋_GB2312"/>
          <w:sz w:val="32"/>
          <w:szCs w:val="32"/>
        </w:rPr>
        <w:t>用。</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9.体检医师可根据实际需要，增加必要的相应检查、检验项目。</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10.如对体检结果有疑义，请按招聘有关规定办理。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创艺简标宋">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5274"/>
    <w:rsid w:val="000846C8"/>
    <w:rsid w:val="000B48E8"/>
    <w:rsid w:val="0062534B"/>
    <w:rsid w:val="00665DDB"/>
    <w:rsid w:val="00820B5D"/>
    <w:rsid w:val="009C5A3A"/>
    <w:rsid w:val="00AA51EF"/>
    <w:rsid w:val="00B80D30"/>
    <w:rsid w:val="00C029B8"/>
    <w:rsid w:val="00C85274"/>
    <w:rsid w:val="00EB381E"/>
    <w:rsid w:val="00FF34D1"/>
    <w:rsid w:val="3A00592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宋体" w:cs="Times New Roman"/>
      <w:sz w:val="18"/>
      <w:szCs w:val="18"/>
    </w:rPr>
  </w:style>
  <w:style w:type="character" w:customStyle="1" w:styleId="7">
    <w:name w:val="页脚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Words>
  <Characters>363</Characters>
  <Lines>3</Lines>
  <Paragraphs>1</Paragraphs>
  <TotalTime>0</TotalTime>
  <ScaleCrop>false</ScaleCrop>
  <LinksUpToDate>false</LinksUpToDate>
  <CharactersWithSpaces>425</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2020-01-16T06:28:00Z</dcterms:created>
  <dc:creator>pc</dc:creator>
  <cp:lastModifiedBy>刘凯彬(人事警务处（与离退休人员服务处合署）)</cp:lastModifiedBy>
  <dcterms:modified xsi:type="dcterms:W3CDTF">2020-07-31T10:39:00Z</dcterms:modified>
  <dc:title>附件6</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